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DD7C764" w14:textId="4292A302" w:rsidR="006B6CBC" w:rsidRDefault="00D26239">
      <w:pPr>
        <w:pBdr>
          <w:top w:val="nil"/>
          <w:left w:val="nil"/>
          <w:bottom w:val="nil"/>
          <w:right w:val="nil"/>
          <w:between w:val="nil"/>
        </w:pBdr>
        <w:spacing w:after="150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 xml:space="preserve">All </w:t>
      </w:r>
      <w:r w:rsidR="00D066C5">
        <w:rPr>
          <w:rFonts w:ascii="Arial" w:eastAsia="Arial" w:hAnsi="Arial" w:cs="Arial"/>
          <w:color w:val="333333"/>
          <w:sz w:val="24"/>
          <w:szCs w:val="24"/>
        </w:rPr>
        <w:t>Ravens Hope Cambodia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participants, interns, and leaders use the guidelines that follow to hold ourselves accountable to each other and to a ministry of integrity.</w:t>
      </w:r>
    </w:p>
    <w:p w14:paraId="0A0928D0" w14:textId="77777777" w:rsidR="006B6CBC" w:rsidRDefault="00D26239">
      <w:pPr>
        <w:pBdr>
          <w:top w:val="nil"/>
          <w:left w:val="nil"/>
          <w:bottom w:val="nil"/>
          <w:right w:val="nil"/>
          <w:between w:val="nil"/>
        </w:pBdr>
        <w:spacing w:after="150"/>
        <w:rPr>
          <w:rFonts w:ascii="Arial" w:eastAsia="Arial" w:hAnsi="Arial" w:cs="Arial"/>
          <w:color w:val="333333"/>
          <w:sz w:val="24"/>
          <w:szCs w:val="24"/>
        </w:rPr>
      </w:pP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សមាជិកដែលចូលរួមនឹងអ្នកដឹកនាំទាំងអស់នៅក្នុងកម្មសិក្សារបស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>់</w:t>
      </w:r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 Raven’s Hope International</w:t>
      </w:r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, 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សូមប្រើប្រាស់សេចក្កីណែនាំដែលនៅខាងក្រោមនេះដើម្បីជួយយើងអោយក្លាយជាអ្នកដែលយើងអាចពឹងផ្អែងគ្នាទៅវិញទៅមកបាន</w:t>
      </w:r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ហើយនឹងសំរាប់ភាពត្រឹមត្រូវនៅក្នុងកម្មសិក្សា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>។</w:t>
      </w:r>
    </w:p>
    <w:p w14:paraId="1C6F732E" w14:textId="77777777" w:rsidR="006B6CBC" w:rsidRDefault="00D26239">
      <w:pPr>
        <w:pBdr>
          <w:top w:val="nil"/>
          <w:left w:val="nil"/>
          <w:bottom w:val="nil"/>
          <w:right w:val="nil"/>
          <w:between w:val="nil"/>
        </w:pBdr>
        <w:spacing w:after="150"/>
        <w:rPr>
          <w:rFonts w:ascii="Arial" w:eastAsia="Arial" w:hAnsi="Arial" w:cs="Arial"/>
          <w:color w:val="333333"/>
          <w:sz w:val="20"/>
          <w:szCs w:val="20"/>
        </w:rPr>
      </w:pPr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</w:p>
    <w:p w14:paraId="7AA2675A" w14:textId="0992D7FF" w:rsidR="006B6CBC" w:rsidRPr="00D066C5" w:rsidRDefault="00D26239">
      <w:pPr>
        <w:pBdr>
          <w:top w:val="nil"/>
          <w:left w:val="nil"/>
          <w:bottom w:val="nil"/>
          <w:right w:val="nil"/>
          <w:between w:val="nil"/>
        </w:pBdr>
        <w:spacing w:after="150"/>
        <w:rPr>
          <w:rFonts w:ascii="Arial" w:eastAsia="Arial" w:hAnsi="Arial" w:cs="Arial"/>
          <w:b/>
          <w:bCs/>
          <w:color w:val="333333"/>
          <w:sz w:val="24"/>
          <w:szCs w:val="24"/>
        </w:rPr>
      </w:pPr>
      <w:r w:rsidRPr="00D066C5">
        <w:rPr>
          <w:rFonts w:ascii="Arial" w:eastAsia="Arial" w:hAnsi="Arial" w:cs="Arial"/>
          <w:b/>
          <w:bCs/>
          <w:color w:val="333333"/>
          <w:sz w:val="24"/>
          <w:szCs w:val="24"/>
        </w:rPr>
        <w:t>Statement of Ethical Guidelines for Participation in RH</w:t>
      </w:r>
      <w:r w:rsidR="00D066C5" w:rsidRPr="00D066C5">
        <w:rPr>
          <w:rFonts w:ascii="Arial" w:eastAsia="Arial" w:hAnsi="Arial" w:cs="Arial"/>
          <w:b/>
          <w:bCs/>
          <w:color w:val="333333"/>
          <w:sz w:val="24"/>
          <w:szCs w:val="24"/>
        </w:rPr>
        <w:t>C</w:t>
      </w:r>
      <w:r w:rsidRPr="00D066C5">
        <w:rPr>
          <w:rFonts w:ascii="Arial" w:eastAsia="Arial" w:hAnsi="Arial" w:cs="Arial"/>
          <w:b/>
          <w:bCs/>
          <w:color w:val="333333"/>
          <w:sz w:val="24"/>
          <w:szCs w:val="24"/>
        </w:rPr>
        <w:t>:</w:t>
      </w:r>
    </w:p>
    <w:p w14:paraId="4363D803" w14:textId="77777777" w:rsidR="006B6CBC" w:rsidRDefault="00D26239">
      <w:pPr>
        <w:pBdr>
          <w:top w:val="nil"/>
          <w:left w:val="nil"/>
          <w:bottom w:val="nil"/>
          <w:right w:val="nil"/>
          <w:between w:val="nil"/>
        </w:pBdr>
        <w:spacing w:after="150"/>
        <w:rPr>
          <w:rFonts w:ascii="Arial" w:eastAsia="Arial" w:hAnsi="Arial" w:cs="Arial"/>
          <w:color w:val="333333"/>
          <w:sz w:val="24"/>
          <w:szCs w:val="24"/>
        </w:rPr>
      </w:pP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សេចក្កីណែនាំនៃក្រមសីលធម៏សំរាប់អ្នកចូលរួម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 RHI:</w:t>
      </w:r>
    </w:p>
    <w:p w14:paraId="6862CFB7" w14:textId="77777777" w:rsidR="006B6CBC" w:rsidRDefault="006B6CBC">
      <w:pPr>
        <w:pBdr>
          <w:top w:val="nil"/>
          <w:left w:val="nil"/>
          <w:bottom w:val="nil"/>
          <w:right w:val="nil"/>
          <w:between w:val="nil"/>
        </w:pBdr>
        <w:spacing w:after="150"/>
        <w:rPr>
          <w:rFonts w:ascii="Arial" w:eastAsia="Arial" w:hAnsi="Arial" w:cs="Arial"/>
          <w:color w:val="333333"/>
          <w:sz w:val="24"/>
          <w:szCs w:val="24"/>
        </w:rPr>
      </w:pPr>
    </w:p>
    <w:p w14:paraId="31C79D83" w14:textId="77777777" w:rsidR="006B6CBC" w:rsidRDefault="00D26239">
      <w:pPr>
        <w:pBdr>
          <w:top w:val="nil"/>
          <w:left w:val="nil"/>
          <w:bottom w:val="nil"/>
          <w:right w:val="nil"/>
          <w:between w:val="nil"/>
        </w:pBdr>
        <w:spacing w:before="130" w:after="280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b/>
          <w:color w:val="333333"/>
          <w:sz w:val="24"/>
          <w:szCs w:val="24"/>
        </w:rPr>
        <w:t>LO</w:t>
      </w:r>
      <w:r>
        <w:rPr>
          <w:rFonts w:ascii="Arial" w:eastAsia="Arial" w:hAnsi="Arial" w:cs="Arial"/>
          <w:b/>
          <w:color w:val="333333"/>
          <w:sz w:val="24"/>
          <w:szCs w:val="24"/>
        </w:rPr>
        <w:t>VE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- We are designed for love. God is love, and real love is learning how to love God's way: in community.  Receive God’s love and be a channel to others.</w:t>
      </w:r>
    </w:p>
    <w:p w14:paraId="51F271FF" w14:textId="77777777" w:rsidR="006B6CBC" w:rsidRDefault="00D26239">
      <w:pPr>
        <w:pBdr>
          <w:top w:val="nil"/>
          <w:left w:val="nil"/>
          <w:bottom w:val="nil"/>
          <w:right w:val="nil"/>
          <w:between w:val="nil"/>
        </w:pBdr>
        <w:spacing w:before="130" w:after="280"/>
        <w:rPr>
          <w:rFonts w:ascii="Arial" w:eastAsia="Arial" w:hAnsi="Arial" w:cs="Arial"/>
          <w:color w:val="333333"/>
          <w:sz w:val="24"/>
          <w:szCs w:val="24"/>
        </w:rPr>
      </w:pP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សេក្កីស្រឡាញ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>់</w:t>
      </w:r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: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ពួកយើងត្រូវបានបង្កើតមកសំរាប់សេចក្កីស្រឡាញ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>់។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​</w:t>
      </w:r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ព្រះជាម្ចាស់គឺជាសេចក្កីស្រឡាញ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>់</w:t>
      </w:r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, 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ហើយសេចក្ក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ីស្រឡាញ់់ពិតប្រាកដគឺត្រូវរៀនតាមរយះការស្រឡាញ់នៅក្នុងរបៀបរបស់ព្រះជាម្ចាស់៖</w:t>
      </w:r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នៅក្នុងសហគមន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>៏។</w:t>
      </w:r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ទទួលសេចក្កីស្រឡាញ់របស់ព្រះជាម្ចាស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>់</w:t>
      </w:r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ហើយធ្វើជាបណ្តាញបង្ហូរដល់អ្នកដ៏ទៃ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>។</w:t>
      </w:r>
    </w:p>
    <w:p w14:paraId="5D0C2172" w14:textId="77777777" w:rsidR="006B6CBC" w:rsidRDefault="00D26239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Arial" w:eastAsia="Arial" w:hAnsi="Arial" w:cs="Arial"/>
          <w:color w:val="333333"/>
          <w:sz w:val="24"/>
          <w:szCs w:val="24"/>
        </w:rPr>
      </w:pPr>
      <w:bookmarkStart w:id="0" w:name="_6zex0qrmnbhq" w:colFirst="0" w:colLast="0"/>
      <w:bookmarkEnd w:id="0"/>
      <w:r>
        <w:rPr>
          <w:rFonts w:ascii="Arial" w:eastAsia="Arial" w:hAnsi="Arial" w:cs="Arial"/>
          <w:b/>
          <w:color w:val="333333"/>
          <w:sz w:val="24"/>
          <w:szCs w:val="24"/>
        </w:rPr>
        <w:t>GRACE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- We become whole people when we understand grace, because grace frees us to make repentance </w:t>
      </w:r>
      <w:r>
        <w:rPr>
          <w:rFonts w:ascii="Arial" w:eastAsia="Arial" w:hAnsi="Arial" w:cs="Arial"/>
          <w:color w:val="333333"/>
          <w:sz w:val="24"/>
          <w:szCs w:val="24"/>
        </w:rPr>
        <w:t>a lifestyle.</w:t>
      </w:r>
    </w:p>
    <w:p w14:paraId="356BFC24" w14:textId="77777777" w:rsidR="006B6CBC" w:rsidRDefault="00D26239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Arial" w:eastAsia="Arial" w:hAnsi="Arial" w:cs="Arial"/>
          <w:color w:val="333333"/>
          <w:sz w:val="24"/>
          <w:szCs w:val="24"/>
        </w:rPr>
      </w:pPr>
      <w:bookmarkStart w:id="1" w:name="_gjdgxs" w:colFirst="0" w:colLast="0"/>
      <w:bookmarkEnd w:id="1"/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ព្រះគុណ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: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យើងក្លាយជាមនុស្សដ៏ពេញលក្ខណះនៅពេលដែលយើងយល់អំពីព្រះគុណ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, 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ពីព្រោះព្រះគុណរំដោះយើងអោយមានសេរីភាពនៅក្នុងការកែរប្រែចិត្តគំនិតនៅក្នុងរបៀបដែលរស់នៅ។</w:t>
      </w:r>
    </w:p>
    <w:p w14:paraId="0AB4AFDF" w14:textId="77777777" w:rsidR="006B6CBC" w:rsidRDefault="00D26239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b/>
          <w:color w:val="333333"/>
          <w:sz w:val="24"/>
          <w:szCs w:val="24"/>
        </w:rPr>
        <w:t>HUMILITY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- Being teachable is the core attitude that keeps us life-long learners.  The way we wal</w:t>
      </w:r>
      <w:r>
        <w:rPr>
          <w:rFonts w:ascii="Arial" w:eastAsia="Arial" w:hAnsi="Arial" w:cs="Arial"/>
          <w:color w:val="333333"/>
          <w:sz w:val="24"/>
          <w:szCs w:val="24"/>
        </w:rPr>
        <w:t>k, talk, dress, and conduct ourselves illustrates humility as opposed to pride.  As a participant in this ministry, we agree to always dress modestly, speak without cursing or by-words, and represent Jesus on this earth with humility.</w:t>
      </w:r>
    </w:p>
    <w:p w14:paraId="50CBB9BB" w14:textId="77777777" w:rsidR="006B6CBC" w:rsidRDefault="00D26239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Arial" w:eastAsia="Arial" w:hAnsi="Arial" w:cs="Arial"/>
          <w:color w:val="333333"/>
          <w:sz w:val="24"/>
          <w:szCs w:val="24"/>
        </w:rPr>
      </w:pP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ភាពបន្ទាបខ្លួន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: 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ធ្វើខ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្លួនជាមនុស្សដែលងាយទទួលការបង្រៀនគឺជាតំលៃស្នូលនៃឥរិយាបទដែលរក្សាយើងអោយមានភា</w:t>
      </w:r>
      <w:r>
        <w:rPr>
          <w:rFonts w:ascii="Battambang" w:eastAsia="Battambang" w:hAnsi="Battambang" w:cs="Battambang"/>
          <w:color w:val="333333"/>
          <w:sz w:val="24"/>
          <w:szCs w:val="24"/>
        </w:rPr>
        <w:lastRenderedPageBreak/>
        <w:t>ពជាអ្នករៀនដែលមានសន្ទុះឆេះឆួលដ៏យូអង្វែង។</w:t>
      </w:r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របៀបដែរយើងដើរ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,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និយាយ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,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ស្លៀកពាក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>់</w:t>
      </w:r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,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ហើយនឹងរៀបចំខ្លួនដែរមានឥរិយាបទដែរបង្ហាញពីការបន្ទាបខ្លួន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ដែលផ្ទុយពីការមានអំណួត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>។</w:t>
      </w:r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 </w:t>
      </w:r>
      <w:proofErr w:type="gramStart"/>
      <w:r>
        <w:rPr>
          <w:rFonts w:ascii="Battambang" w:eastAsia="Battambang" w:hAnsi="Battambang" w:cs="Battambang"/>
          <w:color w:val="333333"/>
          <w:sz w:val="24"/>
          <w:szCs w:val="24"/>
        </w:rPr>
        <w:t>ក្នុងនាមជាអ្នកចូលរួមនៅក្នុងពន្ធ័ក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ិច្ចនៃវគ្គបណ្តុះបណ្តាលនេះ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,​</w:t>
      </w:r>
      <w:proofErr w:type="gramEnd"/>
      <w:r>
        <w:rPr>
          <w:rFonts w:ascii="Battambang" w:eastAsia="Battambang" w:hAnsi="Battambang" w:cs="Battambang"/>
          <w:color w:val="333333"/>
          <w:sz w:val="24"/>
          <w:szCs w:val="24"/>
        </w:rPr>
        <w:t>ពួកយើងយល់ព្រមថានឹងតែងតែស្លៀកពាក់អោយបានសមរម្យ</w:t>
      </w:r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,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និយាយស្តីដោយមិនមានការប្រទិចផ្តាស់សា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 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ឬ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​</w:t>
      </w:r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តាមរយះពាក្យសំដីណាមួយនោះឡើយ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,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ហើយនឹងធ្វើជាតំណាងអោយព្រះយេស៊ូនៅលើផែនដីនេះដោយភាពបន្ទាបខ្លួន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>។</w:t>
      </w:r>
    </w:p>
    <w:p w14:paraId="32A10BDB" w14:textId="77777777" w:rsidR="006B6CBC" w:rsidRDefault="00D26239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b/>
          <w:color w:val="333333"/>
          <w:sz w:val="24"/>
          <w:szCs w:val="24"/>
        </w:rPr>
        <w:t>WORSHIP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- Our desire to follow Jesus comes from living i</w:t>
      </w:r>
      <w:r>
        <w:rPr>
          <w:rFonts w:ascii="Arial" w:eastAsia="Arial" w:hAnsi="Arial" w:cs="Arial"/>
          <w:color w:val="333333"/>
          <w:sz w:val="24"/>
          <w:szCs w:val="24"/>
        </w:rPr>
        <w:t>n God’s Presence, and the key to living in God’s presence is worship.</w:t>
      </w:r>
    </w:p>
    <w:p w14:paraId="6750B0FD" w14:textId="77777777" w:rsidR="006B6CBC" w:rsidRDefault="00D26239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Arial" w:eastAsia="Arial" w:hAnsi="Arial" w:cs="Arial"/>
          <w:color w:val="333333"/>
          <w:sz w:val="24"/>
          <w:szCs w:val="24"/>
        </w:rPr>
      </w:pP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ការថ្វាយបង្គំ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:  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គោលបំណងរបស់យើងដើម្បីដើរតាមព្រះយេស៊ូគឺបានមកពីការរស់នៅក្នុងព្រះវត្តមានរបស់ទ្រង់</w:t>
      </w:r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ហើយគន្លឹះដើម្បីរស់នៅក្នុងព្រះវត្តមានរបស់ទ្រង់គឺការថ្វាយបង្គំ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>។</w:t>
      </w:r>
    </w:p>
    <w:p w14:paraId="1DA2D159" w14:textId="77777777" w:rsidR="006B6CBC" w:rsidRDefault="00D26239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b/>
          <w:color w:val="333333"/>
          <w:sz w:val="24"/>
          <w:szCs w:val="24"/>
        </w:rPr>
        <w:t>FORGIVENESS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- Our greatest battle is to stay free of offense; to stay spiritually healthy we need to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walk in forgiveness.</w:t>
      </w:r>
    </w:p>
    <w:p w14:paraId="0A460B57" w14:textId="77777777" w:rsidR="006B6CBC" w:rsidRDefault="00D26239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Arial" w:eastAsia="Arial" w:hAnsi="Arial" w:cs="Arial"/>
          <w:color w:val="333333"/>
          <w:sz w:val="24"/>
          <w:szCs w:val="24"/>
        </w:rPr>
      </w:pP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ការអត់អោនទោស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:  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សង្រ្គាមដ៏ធំសំបើមរបស់យើងគឺដើម្បីរស់នៅដោយមានសេរីភាពពីរការវាយប្រហារ</w:t>
      </w:r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,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ដើម្បីរក្សាអោយមានសុខភាពល្អខាងវិញ្ញាណ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យើងត្រូវការដើរនៅក្នុងការអត់អោនទោស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>។</w:t>
      </w:r>
    </w:p>
    <w:p w14:paraId="3C2DD170" w14:textId="77777777" w:rsidR="006B6CBC" w:rsidRDefault="00D26239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b/>
          <w:color w:val="333333"/>
          <w:sz w:val="24"/>
          <w:szCs w:val="24"/>
        </w:rPr>
        <w:t>OBEDIENCE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333333"/>
          <w:sz w:val="24"/>
          <w:szCs w:val="24"/>
        </w:rPr>
        <w:t>-  Applying</w:t>
      </w:r>
      <w:proofErr w:type="gramEnd"/>
      <w:r>
        <w:rPr>
          <w:rFonts w:ascii="Arial" w:eastAsia="Arial" w:hAnsi="Arial" w:cs="Arial"/>
          <w:color w:val="333333"/>
          <w:sz w:val="24"/>
          <w:szCs w:val="24"/>
        </w:rPr>
        <w:t xml:space="preserve"> Scripture is the key to staying motivated to follow Jesus.</w:t>
      </w:r>
    </w:p>
    <w:p w14:paraId="44C87E71" w14:textId="77777777" w:rsidR="006B6CBC" w:rsidRDefault="00D26239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Arial" w:eastAsia="Arial" w:hAnsi="Arial" w:cs="Arial"/>
          <w:color w:val="333333"/>
          <w:sz w:val="24"/>
          <w:szCs w:val="24"/>
        </w:rPr>
      </w:pP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ការស្តាប់បង្គាប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>់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​​</w:t>
      </w:r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: 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ការអនុវត្តតាមខព្រះគម្ពីគឺជាគន្លឹះដើម្បីរក្សាការជំរុញទឹកចិត្តក្នុងការដើរតាមព្រះយេស៊ូ។</w:t>
      </w:r>
    </w:p>
    <w:p w14:paraId="5AA79D33" w14:textId="77777777" w:rsidR="006B6CBC" w:rsidRDefault="00D26239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b/>
          <w:color w:val="333333"/>
          <w:sz w:val="24"/>
          <w:szCs w:val="24"/>
        </w:rPr>
        <w:t>RELATIONSHIP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- The way we preserve our community life is by 1) being together, 2) using our gifts to serve, 3) maintaining the community through gener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osity. </w:t>
      </w:r>
    </w:p>
    <w:p w14:paraId="6B4699CC" w14:textId="77777777" w:rsidR="006B6CBC" w:rsidRDefault="00D26239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Arial" w:eastAsia="Arial" w:hAnsi="Arial" w:cs="Arial"/>
          <w:color w:val="333333"/>
          <w:sz w:val="24"/>
          <w:szCs w:val="24"/>
          <w:highlight w:val="yellow"/>
        </w:rPr>
      </w:pP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ទំនាក់ទំនង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: 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វិធីដែលយើងថែរក្សាជីវិតរស់នៅក្នុងសហគមន៏របស់យើងគឺតាមរយះ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 1)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ការរួបរួមគ្នា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, </w:t>
      </w:r>
      <w:proofErr w:type="gramStart"/>
      <w:r>
        <w:rPr>
          <w:rFonts w:ascii="Battambang" w:eastAsia="Battambang" w:hAnsi="Battambang" w:cs="Battambang"/>
          <w:color w:val="333333"/>
          <w:sz w:val="24"/>
          <w:szCs w:val="24"/>
        </w:rPr>
        <w:t>2)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ប្រើប្រាស់អំណោយទានរបស់យើងដើម្បីបំរើ</w:t>
      </w:r>
      <w:proofErr w:type="spellEnd"/>
      <w:proofErr w:type="gramEnd"/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, 3)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ថែរក្សាសហគមន៏តាមរយះភាពសប្បុរស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>។</w:t>
      </w:r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  </w:t>
      </w:r>
    </w:p>
    <w:p w14:paraId="0E871302" w14:textId="77777777" w:rsidR="006B6CBC" w:rsidRDefault="00D26239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b/>
          <w:color w:val="333333"/>
          <w:sz w:val="24"/>
          <w:szCs w:val="24"/>
        </w:rPr>
        <w:lastRenderedPageBreak/>
        <w:t>FAITH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- Using the authority we have in Christ to touch others with God’s love is key to </w:t>
      </w:r>
      <w:r>
        <w:rPr>
          <w:rFonts w:ascii="Arial" w:eastAsia="Arial" w:hAnsi="Arial" w:cs="Arial"/>
          <w:color w:val="333333"/>
          <w:sz w:val="24"/>
          <w:szCs w:val="24"/>
        </w:rPr>
        <w:t>daily fulfillment.</w:t>
      </w:r>
    </w:p>
    <w:p w14:paraId="6EF0FCC7" w14:textId="77777777" w:rsidR="006B6CBC" w:rsidRDefault="00D26239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Arial" w:eastAsia="Arial" w:hAnsi="Arial" w:cs="Arial"/>
          <w:color w:val="333333"/>
          <w:sz w:val="24"/>
          <w:szCs w:val="24"/>
        </w:rPr>
      </w:pP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ជំនឿ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>: ​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ប្រើប្រាស់សិទ្ធអំណាចដែរយើងមាននៅក្នុងព្រះយេស៊ូដើម្បីជួយដល់អ្នកដ៏ទៃជាមួយនឹងសេចក្កីស្រឡាញ់របស់ព្រះជាម្ចាស់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​​</w:t>
      </w:r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គឺជាគន្លឹះដើម្បីមានការបំពេញសេចក្កីជំនឿជារៀងរាល់ថ្ងៃ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>។</w:t>
      </w:r>
    </w:p>
    <w:p w14:paraId="2E1E6251" w14:textId="77777777" w:rsidR="006B6CBC" w:rsidRDefault="00D26239">
      <w:pPr>
        <w:spacing w:after="280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b/>
          <w:color w:val="333333"/>
          <w:sz w:val="24"/>
          <w:szCs w:val="24"/>
        </w:rPr>
        <w:t xml:space="preserve">HONESTY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- We are to keep our word, even when it costs us.  Truth is at </w:t>
      </w:r>
      <w:r>
        <w:rPr>
          <w:rFonts w:ascii="Arial" w:eastAsia="Arial" w:hAnsi="Arial" w:cs="Arial"/>
          <w:color w:val="333333"/>
          <w:sz w:val="24"/>
          <w:szCs w:val="24"/>
        </w:rPr>
        <w:t>the core of our Christianity -- He is the Way, the Truth, and the Life.  To represent Jesus well, we choose to be completely honest in every part of our lives.</w:t>
      </w:r>
    </w:p>
    <w:p w14:paraId="5EAE995C" w14:textId="7A317E44" w:rsidR="006B6CBC" w:rsidRDefault="00D26239">
      <w:pPr>
        <w:spacing w:after="280"/>
        <w:rPr>
          <w:rFonts w:ascii="Arial" w:eastAsia="Arial" w:hAnsi="Arial" w:cs="Arial"/>
          <w:color w:val="333333"/>
          <w:sz w:val="24"/>
          <w:szCs w:val="24"/>
        </w:rPr>
      </w:pP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ភាពស្មោះត្រង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>់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: ​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យើងត្រូវថែក្សាពាក្សសំដីរបស់យើង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,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ទោះប្បីវាត្រូវធ្វើអោយយើងពិបាកក៏ដោយ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>។</w:t>
      </w:r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 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សេចក្កីពិតគឺនៅចំនុចកណ្តាលនៃភាពជាគ្រិស្គបរិស័ទរបស់យើង</w:t>
      </w:r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,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ជាសេចក្កីពិត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,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ហើយនឹងជាជីវិត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>។</w:t>
      </w:r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ដើម្បីធ្វើជាតំណាងព្រះយេស៊ូអោយបានល្អ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, 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យើងជ្រើសរើសមានភាពស្មោះត្រង់ទាំងស្រុង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គ្រប់ផ្នែកទាំងអស់នៅក្នុងជីវិតរបស់យើង។</w:t>
      </w:r>
    </w:p>
    <w:p w14:paraId="6B3E59C0" w14:textId="77777777" w:rsidR="006B6CBC" w:rsidRDefault="00D26239">
      <w:pPr>
        <w:spacing w:after="280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b/>
          <w:color w:val="333333"/>
          <w:sz w:val="24"/>
          <w:szCs w:val="24"/>
        </w:rPr>
        <w:t xml:space="preserve">INTEGRITY </w:t>
      </w:r>
      <w:r>
        <w:rPr>
          <w:rFonts w:ascii="Arial" w:eastAsia="Arial" w:hAnsi="Arial" w:cs="Arial"/>
          <w:color w:val="333333"/>
          <w:sz w:val="24"/>
          <w:szCs w:val="24"/>
        </w:rPr>
        <w:t>- Proverbs tells us, “The integrity of the honest keeps them on track; the deviousness of crooks brings them to ruin.”  We are trustworthy, dependable, holding tight to our principles.</w:t>
      </w:r>
    </w:p>
    <w:p w14:paraId="52061A34" w14:textId="3C9724E4" w:rsidR="006B6CBC" w:rsidRDefault="00D26239">
      <w:pPr>
        <w:spacing w:after="280"/>
        <w:rPr>
          <w:rFonts w:ascii="Arial" w:eastAsia="Arial" w:hAnsi="Arial" w:cs="Arial"/>
          <w:color w:val="333333"/>
          <w:sz w:val="24"/>
          <w:szCs w:val="24"/>
        </w:rPr>
      </w:pP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សេចក្កីសុចរិត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:  </w:t>
      </w:r>
      <w:proofErr w:type="spellStart"/>
      <w:proofErr w:type="gramStart"/>
      <w:r>
        <w:rPr>
          <w:rFonts w:ascii="Battambang" w:eastAsia="Battambang" w:hAnsi="Battambang" w:cs="Battambang"/>
          <w:color w:val="333333"/>
          <w:sz w:val="24"/>
          <w:szCs w:val="24"/>
        </w:rPr>
        <w:t>សៀវភៅសុ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ភាសិតប្រាប់យើងថា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>,​</w:t>
      </w:r>
      <w:proofErr w:type="gramEnd"/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​ “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វ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គេ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ទៅ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កា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ន់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ផ្លូ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វ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ត្រឹ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ម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ត្រូ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វ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>,</w:t>
      </w:r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តែ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ចិ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ត្ត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វៀចវេរវិញ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>​</w:t>
      </w:r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តែងតែនាំមនុស្សពាលអោយវិនាស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 “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។</w:t>
      </w:r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យើងគឺជាមនុស្សគួអោយទុកចិត្តបាន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,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អាចពឹងពាក់បាន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,​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ឪបអោយយ៉ាងណែនជាមួយនឹងគោលការណ៏របស់យើង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>។</w:t>
      </w:r>
    </w:p>
    <w:p w14:paraId="4F2815AE" w14:textId="77777777" w:rsidR="006B6CBC" w:rsidRDefault="00D26239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>By signing this statement, I agree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to conduct myself and all my interactions with others according to the guidelines set forth above.</w:t>
      </w:r>
    </w:p>
    <w:p w14:paraId="4FD4976A" w14:textId="77777777" w:rsidR="006B6CBC" w:rsidRDefault="00D26239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Arial" w:eastAsia="Arial" w:hAnsi="Arial" w:cs="Arial"/>
          <w:color w:val="333333"/>
          <w:sz w:val="24"/>
          <w:szCs w:val="24"/>
        </w:rPr>
      </w:pP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ដោយការចុះហត្ថលេខាលើសេចក្កីថ្លែងការណ៏នេះ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,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ខ្ញុំយល់ព្រមប្រព្រឹត្តខ្លួន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ហើយនឹងការទំនាក់ទំនងរបស់ខ្ញុំទាំងអស់ជាមួយនឹងអ្នកដ៏ទៃ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>​</w:t>
      </w:r>
      <w:r>
        <w:rPr>
          <w:rFonts w:ascii="Battambang" w:eastAsia="Battambang" w:hAnsi="Battambang" w:cs="Battambang"/>
          <w:color w:val="333333"/>
          <w:sz w:val="24"/>
          <w:szCs w:val="24"/>
        </w:rPr>
        <w:t xml:space="preserve"> </w:t>
      </w:r>
      <w:proofErr w:type="spellStart"/>
      <w:r>
        <w:rPr>
          <w:rFonts w:ascii="Battambang" w:eastAsia="Battambang" w:hAnsi="Battambang" w:cs="Battambang"/>
          <w:color w:val="333333"/>
          <w:sz w:val="24"/>
          <w:szCs w:val="24"/>
        </w:rPr>
        <w:t>យោងតាមសេចក្កីណែនាំដែរបានចែងមកខាងលើ</w:t>
      </w:r>
      <w:r>
        <w:rPr>
          <w:rFonts w:ascii="Battambang" w:eastAsia="Battambang" w:hAnsi="Battambang" w:cs="Battambang"/>
          <w:color w:val="333333"/>
          <w:sz w:val="24"/>
          <w:szCs w:val="24"/>
        </w:rPr>
        <w:t>នេះ</w:t>
      </w:r>
      <w:proofErr w:type="spellEnd"/>
      <w:r>
        <w:rPr>
          <w:rFonts w:ascii="Battambang" w:eastAsia="Battambang" w:hAnsi="Battambang" w:cs="Battambang"/>
          <w:color w:val="333333"/>
          <w:sz w:val="24"/>
          <w:szCs w:val="24"/>
        </w:rPr>
        <w:t>។</w:t>
      </w:r>
      <w:bookmarkStart w:id="2" w:name="_GoBack"/>
      <w:bookmarkEnd w:id="2"/>
    </w:p>
    <w:p w14:paraId="29C1AA3B" w14:textId="77777777" w:rsidR="006B6CBC" w:rsidRDefault="00D2623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>____________________________</w:t>
      </w:r>
    </w:p>
    <w:p w14:paraId="05AC626B" w14:textId="77777777" w:rsidR="006B6CBC" w:rsidRDefault="00D2623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Signature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PRINTED NAME: </w:t>
      </w:r>
      <w:r>
        <w:rPr>
          <w:rFonts w:ascii="Arial" w:eastAsia="Arial" w:hAnsi="Arial" w:cs="Arial"/>
          <w:sz w:val="24"/>
          <w:szCs w:val="24"/>
        </w:rPr>
        <w:tab/>
        <w:t>_____________________</w:t>
      </w:r>
    </w:p>
    <w:p w14:paraId="41485333" w14:textId="77777777" w:rsidR="006B6CBC" w:rsidRDefault="00D26239">
      <w:pPr>
        <w:pBdr>
          <w:top w:val="nil"/>
          <w:left w:val="nil"/>
          <w:bottom w:val="nil"/>
          <w:right w:val="nil"/>
          <w:between w:val="nil"/>
        </w:pBdr>
        <w:ind w:left="3600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Date: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_____________________</w:t>
      </w:r>
    </w:p>
    <w:sectPr w:rsidR="006B6CBC">
      <w:headerReference w:type="default" r:id="rId7"/>
      <w:footerReference w:type="default" r:id="rId8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AA6ACB" w14:textId="77777777" w:rsidR="00D26239" w:rsidRDefault="00D26239">
      <w:r>
        <w:separator/>
      </w:r>
    </w:p>
  </w:endnote>
  <w:endnote w:type="continuationSeparator" w:id="0">
    <w:p w14:paraId="14A40619" w14:textId="77777777" w:rsidR="00D26239" w:rsidRDefault="00D26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tambang">
    <w:charset w:val="00"/>
    <w:family w:val="auto"/>
    <w:pitch w:val="default"/>
  </w:font>
  <w:font w:name="Corben">
    <w:charset w:val="00"/>
    <w:family w:val="auto"/>
    <w:pitch w:val="default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57B8F" w14:textId="77777777" w:rsidR="006B6CBC" w:rsidRDefault="006B6CB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1F2387" w14:textId="77777777" w:rsidR="00D26239" w:rsidRDefault="00D26239">
      <w:r>
        <w:separator/>
      </w:r>
    </w:p>
  </w:footnote>
  <w:footnote w:type="continuationSeparator" w:id="0">
    <w:p w14:paraId="558F2729" w14:textId="77777777" w:rsidR="00D26239" w:rsidRDefault="00D262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D9A188" w14:textId="550CF2F6" w:rsidR="006B6CBC" w:rsidRDefault="00D066C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720"/>
      <w:rPr>
        <w:rFonts w:ascii="Corben" w:eastAsia="Corben" w:hAnsi="Corben" w:cs="Corben"/>
        <w:b/>
        <w:sz w:val="28"/>
        <w:szCs w:val="28"/>
      </w:rPr>
    </w:pPr>
    <w:r>
      <w:rPr>
        <w:noProof/>
      </w:rPr>
      <w:drawing>
        <wp:inline distT="0" distB="0" distL="0" distR="0" wp14:anchorId="6CD19C42" wp14:editId="7C35136A">
          <wp:extent cx="819150" cy="8191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HC_New Logo_color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819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26239">
      <w:tab/>
    </w:r>
    <w:r w:rsidR="00D26239">
      <w:tab/>
    </w:r>
    <w:r w:rsidR="00D26239">
      <w:rPr>
        <w:rFonts w:ascii="Corben" w:eastAsia="Corben" w:hAnsi="Corben" w:cs="Corben"/>
        <w:b/>
        <w:sz w:val="28"/>
        <w:szCs w:val="28"/>
      </w:rPr>
      <w:t>CODE OF CONDUCT</w:t>
    </w:r>
  </w:p>
  <w:p w14:paraId="0B16D8FE" w14:textId="77777777" w:rsidR="006B6CBC" w:rsidRDefault="00D2623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b/>
      </w:rPr>
    </w:pPr>
    <w:r>
      <w:rPr>
        <w:b/>
      </w:rPr>
      <w:tab/>
      <w:t xml:space="preserve">                                   ​​​​​</w:t>
    </w:r>
    <w:r>
      <w:rPr>
        <w:b/>
      </w:rPr>
      <w:tab/>
    </w:r>
    <w:r>
      <w:rPr>
        <w:b/>
      </w:rPr>
      <w:tab/>
      <w:t>​​​​​​​</w:t>
    </w:r>
    <w:r>
      <w:rPr>
        <w:b/>
      </w:rPr>
      <w:tab/>
    </w:r>
    <w:proofErr w:type="spellStart"/>
    <w:r>
      <w:rPr>
        <w:b/>
      </w:rPr>
      <w:t>តំលៃស្នូលនៃការប្រព្រឹត្ត</w:t>
    </w:r>
    <w:proofErr w:type="spellEnd"/>
    <w:r>
      <w:rPr>
        <w:b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CBC"/>
    <w:rsid w:val="006B6CBC"/>
    <w:rsid w:val="00D066C5"/>
    <w:rsid w:val="00D26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511B2"/>
  <w15:docId w15:val="{5CC7A259-D9DA-400D-B820-5BA63B493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km-K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066C5"/>
    <w:pPr>
      <w:tabs>
        <w:tab w:val="center" w:pos="4680"/>
        <w:tab w:val="right" w:pos="9360"/>
      </w:tabs>
    </w:pPr>
    <w:rPr>
      <w:szCs w:val="36"/>
    </w:rPr>
  </w:style>
  <w:style w:type="character" w:customStyle="1" w:styleId="HeaderChar">
    <w:name w:val="Header Char"/>
    <w:basedOn w:val="DefaultParagraphFont"/>
    <w:link w:val="Header"/>
    <w:uiPriority w:val="99"/>
    <w:rsid w:val="00D066C5"/>
    <w:rPr>
      <w:szCs w:val="36"/>
    </w:rPr>
  </w:style>
  <w:style w:type="paragraph" w:styleId="Footer">
    <w:name w:val="footer"/>
    <w:basedOn w:val="Normal"/>
    <w:link w:val="FooterChar"/>
    <w:uiPriority w:val="99"/>
    <w:unhideWhenUsed/>
    <w:rsid w:val="00D066C5"/>
    <w:pPr>
      <w:tabs>
        <w:tab w:val="center" w:pos="4680"/>
        <w:tab w:val="right" w:pos="9360"/>
      </w:tabs>
    </w:pPr>
    <w:rPr>
      <w:szCs w:val="36"/>
    </w:rPr>
  </w:style>
  <w:style w:type="character" w:customStyle="1" w:styleId="FooterChar">
    <w:name w:val="Footer Char"/>
    <w:basedOn w:val="DefaultParagraphFont"/>
    <w:link w:val="Footer"/>
    <w:uiPriority w:val="99"/>
    <w:rsid w:val="00D066C5"/>
    <w:rPr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B8375D-A6E1-4929-999D-7A2788829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691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 sin</dc:creator>
  <cp:lastModifiedBy>si sin</cp:lastModifiedBy>
  <cp:revision>2</cp:revision>
  <dcterms:created xsi:type="dcterms:W3CDTF">2018-12-27T07:11:00Z</dcterms:created>
  <dcterms:modified xsi:type="dcterms:W3CDTF">2018-12-27T07:11:00Z</dcterms:modified>
</cp:coreProperties>
</file>